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6622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Obec Radoľa</w:t>
      </w:r>
    </w:p>
    <w:p w14:paraId="56C3DACD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Radoľa 4</w:t>
      </w:r>
    </w:p>
    <w:p w14:paraId="32ADCA02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02336  Radoľa</w:t>
      </w:r>
    </w:p>
    <w:p w14:paraId="502B78E8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ECA2F61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VEC:  </w:t>
      </w:r>
    </w:p>
    <w:p w14:paraId="1D886093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Žiadosť o vydanie hlasovacieho preukazu  </w:t>
      </w:r>
    </w:p>
    <w:p w14:paraId="13EDB40F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21214FF5" w14:textId="77777777" w:rsidR="00924455" w:rsidRDefault="00924455" w:rsidP="0092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 priezvisko:</w:t>
      </w:r>
    </w:p>
    <w:p w14:paraId="16053FCD" w14:textId="77777777" w:rsidR="00924455" w:rsidRDefault="00924455" w:rsidP="0092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Rodné číslo: </w:t>
      </w:r>
    </w:p>
    <w:p w14:paraId="626D4E1F" w14:textId="77777777" w:rsidR="00924455" w:rsidRDefault="00924455" w:rsidP="0092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Štátna príslušnosť:</w:t>
      </w:r>
    </w:p>
    <w:p w14:paraId="165AF360" w14:textId="77777777" w:rsidR="00924455" w:rsidRDefault="00924455" w:rsidP="0092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Adresa trvalého pobytu: </w:t>
      </w:r>
    </w:p>
    <w:p w14:paraId="3A3763DF" w14:textId="77777777" w:rsidR="00924455" w:rsidRDefault="00924455" w:rsidP="0092445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žiadam</w:t>
      </w:r>
    </w:p>
    <w:p w14:paraId="79FF2C1D" w14:textId="0D0DE2BB" w:rsidR="00924455" w:rsidRDefault="00924455" w:rsidP="0092445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46 zákona č. 180/2014 Z. z. o podmienkach výkonu volebného práva a o zmene a doplnení niektorých zákonov o </w:t>
      </w:r>
      <w:r>
        <w:rPr>
          <w:rFonts w:ascii="Times New Roman" w:hAnsi="Times New Roman"/>
          <w:b/>
          <w:sz w:val="24"/>
        </w:rPr>
        <w:t xml:space="preserve">vydanie hlasovacieho preukazu </w:t>
      </w:r>
      <w:r>
        <w:rPr>
          <w:rFonts w:ascii="Times New Roman" w:hAnsi="Times New Roman"/>
          <w:sz w:val="24"/>
        </w:rPr>
        <w:t xml:space="preserve">pre </w:t>
      </w:r>
      <w:r w:rsidR="00E92D93">
        <w:rPr>
          <w:rFonts w:ascii="Times New Roman" w:hAnsi="Times New Roman"/>
          <w:sz w:val="24"/>
        </w:rPr>
        <w:t>referendum, ktoré sa bude konať 21.01.2023</w:t>
      </w:r>
    </w:p>
    <w:p w14:paraId="4D4C4706" w14:textId="77777777" w:rsidR="00924455" w:rsidRDefault="00924455" w:rsidP="0092445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024DA001" w14:textId="77777777" w:rsidR="00924455" w:rsidRDefault="00924455" w:rsidP="0092445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Hlasovací preukaz žiadam zaslať na adresu: </w:t>
      </w:r>
    </w:p>
    <w:p w14:paraId="76FFEC46" w14:textId="77777777" w:rsidR="00924455" w:rsidRDefault="00924455" w:rsidP="0092445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Meno a priezvisko:</w:t>
      </w:r>
    </w:p>
    <w:p w14:paraId="53183630" w14:textId="77777777" w:rsidR="00924455" w:rsidRDefault="00924455" w:rsidP="0092445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Adresa:  </w:t>
      </w:r>
      <w:r>
        <w:rPr>
          <w:rFonts w:ascii="Times New Roman" w:hAnsi="Times New Roman"/>
          <w:i/>
        </w:rPr>
        <w:t>(názov obce, názov ulice, ak sa obec člení na ulice, súpisné a orientačné číslo, poštové smerovacie číslo)</w:t>
      </w:r>
    </w:p>
    <w:p w14:paraId="62E3AA79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530FD865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21ED7EDF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..............................................</w:t>
      </w:r>
    </w:p>
    <w:p w14:paraId="2F29053C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Dátum: .....................................</w:t>
      </w:r>
    </w:p>
    <w:p w14:paraId="53BA8891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3615FE3D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04C742A8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......................................................</w:t>
      </w:r>
    </w:p>
    <w:p w14:paraId="6B54C7FF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podpis žiadateľa</w:t>
      </w:r>
    </w:p>
    <w:p w14:paraId="2E897ED8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sk-SK"/>
        </w:rPr>
      </w:pPr>
    </w:p>
    <w:p w14:paraId="6BD3EC06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sk-SK"/>
        </w:rPr>
        <w:t>V listinnej forme požiadať tak,</w:t>
      </w:r>
    </w:p>
    <w:p w14:paraId="3C128DED" w14:textId="5D0E1BCB" w:rsidR="00924455" w:rsidRDefault="00924455" w:rsidP="009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sk-SK"/>
        </w:rPr>
      </w:pP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aby žiadosť o vydanie hlasovacieho preukazu bola doručená obci najneskôr 15 pracovných dní predo dňom konania 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referenda</w:t>
      </w: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 (t. j. najneskôr do 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02</w:t>
      </w:r>
      <w:r>
        <w:rPr>
          <w:rFonts w:ascii="Times New Roman" w:eastAsia="Times New Roman" w:hAnsi="Times New Roman"/>
          <w:sz w:val="20"/>
          <w:szCs w:val="24"/>
          <w:lang w:eastAsia="sk-SK"/>
        </w:rPr>
        <w:t>. 0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1</w:t>
      </w:r>
      <w:r>
        <w:rPr>
          <w:rFonts w:ascii="Times New Roman" w:eastAsia="Times New Roman" w:hAnsi="Times New Roman"/>
          <w:sz w:val="20"/>
          <w:szCs w:val="24"/>
          <w:lang w:eastAsia="sk-SK"/>
        </w:rPr>
        <w:t>. 202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0"/>
          <w:szCs w:val="24"/>
          <w:lang w:eastAsia="sk-SK"/>
        </w:rPr>
        <w:t>)</w:t>
      </w:r>
    </w:p>
    <w:p w14:paraId="2EDB9EBB" w14:textId="77777777" w:rsidR="00924455" w:rsidRDefault="00924455" w:rsidP="0092445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sk-SK"/>
        </w:rPr>
        <w:t>Elektronicky požiadať tak,</w:t>
      </w:r>
    </w:p>
    <w:p w14:paraId="3A653969" w14:textId="57D17C59" w:rsidR="00924455" w:rsidRDefault="00924455" w:rsidP="00924455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aby žiadosť o vydanie hlasovacieho preukazu bola doručená obci najneskôr 15 pracovných dní predo dňom konania 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referenda</w:t>
      </w: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 (t. j. najneskôr do </w:t>
      </w:r>
      <w:r w:rsidR="00E92D93">
        <w:rPr>
          <w:rFonts w:ascii="Times New Roman" w:eastAsia="Times New Roman" w:hAnsi="Times New Roman"/>
          <w:sz w:val="20"/>
          <w:szCs w:val="24"/>
          <w:lang w:eastAsia="sk-SK"/>
        </w:rPr>
        <w:t>02. 01. 2023</w:t>
      </w: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). </w:t>
      </w:r>
      <w:r>
        <w:rPr>
          <w:rFonts w:ascii="Times New Roman" w:hAnsi="Times New Roman"/>
          <w:sz w:val="20"/>
        </w:rPr>
        <w:t xml:space="preserve">Obec na tieto účely zverejňuje na svojom webovom sídle elektronickú </w:t>
      </w: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(e-mailovú) </w:t>
      </w:r>
      <w:r>
        <w:rPr>
          <w:rFonts w:ascii="Times New Roman" w:hAnsi="Times New Roman"/>
          <w:sz w:val="20"/>
        </w:rPr>
        <w:t>adresu na doručovanie žiadostí. Ak obec nemá webové sídlo, zverejní elektronickú adresu na doručovanie žiadosti na úradnej tabuli obce.</w:t>
      </w:r>
    </w:p>
    <w:p w14:paraId="585843F0" w14:textId="77777777" w:rsidR="00924455" w:rsidRDefault="00924455" w:rsidP="00924455"/>
    <w:sectPr w:rsidR="0092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A"/>
    <w:rsid w:val="00313B1A"/>
    <w:rsid w:val="007472C5"/>
    <w:rsid w:val="00924455"/>
    <w:rsid w:val="00C21872"/>
    <w:rsid w:val="00E16C92"/>
    <w:rsid w:val="00E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DE15"/>
  <w15:chartTrackingRefBased/>
  <w15:docId w15:val="{260781B2-816E-46F1-87D8-37682B2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4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pokladna</cp:lastModifiedBy>
  <cp:revision>2</cp:revision>
  <dcterms:created xsi:type="dcterms:W3CDTF">2022-12-02T11:06:00Z</dcterms:created>
  <dcterms:modified xsi:type="dcterms:W3CDTF">2022-12-02T11:06:00Z</dcterms:modified>
</cp:coreProperties>
</file>